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98"/>
        <w:gridCol w:w="597"/>
        <w:gridCol w:w="597"/>
        <w:gridCol w:w="597"/>
        <w:gridCol w:w="291"/>
        <w:gridCol w:w="291"/>
        <w:gridCol w:w="782"/>
        <w:gridCol w:w="782"/>
      </w:tblGrid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</w:rPr>
            </w:pPr>
            <w:r w:rsidRPr="00846270"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</w:rPr>
              <w:t>Střední škola, Havířov-Prostřední Suchá, příspěvková organizace</w:t>
            </w:r>
          </w:p>
        </w:tc>
      </w:tr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 xml:space="preserve">Kapitána </w:t>
            </w:r>
            <w:proofErr w:type="spellStart"/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>Jasioka</w:t>
            </w:r>
            <w:proofErr w:type="spellEnd"/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 xml:space="preserve"> 635/50, Havířov-Prostřední Suchá</w:t>
            </w:r>
          </w:p>
        </w:tc>
      </w:tr>
      <w:tr w:rsidR="00846270" w:rsidRPr="00846270" w:rsidTr="00714E03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>PROFILOVÁ ČÁST MATURITNÍ ZKOUŠKY</w:t>
            </w:r>
          </w:p>
        </w:tc>
      </w:tr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846270">
              <w:rPr>
                <w:rFonts w:ascii="Arial CE" w:eastAsia="Times New Roman" w:hAnsi="Arial CE" w:cs="Arial CE"/>
                <w:sz w:val="20"/>
                <w:szCs w:val="20"/>
              </w:rPr>
              <w:t>MATURITNÍ TÉMATA</w:t>
            </w:r>
          </w:p>
        </w:tc>
      </w:tr>
      <w:tr w:rsidR="00846270" w:rsidRPr="00846270" w:rsidTr="00714E03">
        <w:trPr>
          <w:trHeight w:val="360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846270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PSYCHOLOGIE</w:t>
            </w:r>
          </w:p>
        </w:tc>
      </w:tr>
      <w:tr w:rsidR="00846270" w:rsidRPr="00846270" w:rsidTr="00714E03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6270" w:rsidRPr="00846270" w:rsidTr="00714E03">
        <w:trPr>
          <w:trHeight w:val="3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6C88" w:rsidRPr="00846270" w:rsidRDefault="00206C88" w:rsidP="00714E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3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C88" w:rsidRPr="00846270" w:rsidRDefault="00206C88" w:rsidP="00714E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C88" w:rsidRPr="00846270" w:rsidRDefault="00206C88" w:rsidP="00714E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C88" w:rsidRPr="00846270" w:rsidRDefault="00206C88" w:rsidP="00714E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6C88" w:rsidRPr="00846270" w:rsidRDefault="00206C88" w:rsidP="00714E03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</w:p>
        </w:tc>
      </w:tr>
    </w:tbl>
    <w:p w:rsidR="00206C88" w:rsidRPr="00846270" w:rsidRDefault="00206C88" w:rsidP="00206C88">
      <w:p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Obor:</w:t>
      </w:r>
      <w:r w:rsidRPr="00846270">
        <w:rPr>
          <w:b/>
          <w:sz w:val="24"/>
          <w:szCs w:val="24"/>
        </w:rPr>
        <w:tab/>
        <w:t>78-42-M/03  Pedagogické lyceum</w:t>
      </w:r>
      <w:r w:rsidRPr="00846270">
        <w:rPr>
          <w:b/>
          <w:sz w:val="24"/>
          <w:szCs w:val="24"/>
        </w:rPr>
        <w:tab/>
      </w:r>
      <w:r w:rsidRPr="00846270">
        <w:rPr>
          <w:b/>
          <w:sz w:val="24"/>
          <w:szCs w:val="24"/>
        </w:rPr>
        <w:tab/>
      </w:r>
      <w:r w:rsidRPr="00846270">
        <w:rPr>
          <w:b/>
          <w:sz w:val="24"/>
          <w:szCs w:val="24"/>
        </w:rPr>
        <w:tab/>
      </w:r>
      <w:r w:rsidRPr="00846270">
        <w:rPr>
          <w:b/>
          <w:sz w:val="24"/>
          <w:szCs w:val="24"/>
        </w:rPr>
        <w:tab/>
        <w:t>Školní rok: 202</w:t>
      </w:r>
      <w:r w:rsidR="00264A34">
        <w:rPr>
          <w:b/>
          <w:sz w:val="24"/>
          <w:szCs w:val="24"/>
        </w:rPr>
        <w:t>4</w:t>
      </w:r>
      <w:r w:rsidRPr="00846270">
        <w:rPr>
          <w:b/>
          <w:sz w:val="24"/>
          <w:szCs w:val="24"/>
        </w:rPr>
        <w:t>/202</w:t>
      </w:r>
      <w:r w:rsidR="00264A34">
        <w:rPr>
          <w:b/>
          <w:sz w:val="24"/>
          <w:szCs w:val="24"/>
        </w:rPr>
        <w:t>5</w:t>
      </w:r>
    </w:p>
    <w:p w:rsidR="00206C88" w:rsidRPr="00846270" w:rsidRDefault="00206C88" w:rsidP="00206C88">
      <w:pPr>
        <w:spacing w:after="0"/>
        <w:rPr>
          <w:b/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Psychologie jako věda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předmět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základní pojmy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význam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psychologické disciplíny</w:t>
      </w:r>
    </w:p>
    <w:p w:rsidR="00206C88" w:rsidRPr="00846270" w:rsidRDefault="00206C88" w:rsidP="00206C88">
      <w:pPr>
        <w:pStyle w:val="Odstavecseseznamem"/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Metody zkoumání v psychologii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 jednotlivých metod, výhody a nevýhody metod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omyly v sociální percepci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Vývojová psychologie – počátek života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předmět vývojové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vnitřní a vnější činitelé vývoje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prenatální období, porod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novorozenecké a kojenecké období 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Vývojová psychologie – období dětství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batolecí věk, období vzdoru</w:t>
      </w:r>
    </w:p>
    <w:p w:rsidR="005C3044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 xml:space="preserve">předškolní věk, </w:t>
      </w:r>
      <w:r w:rsidR="005C3044" w:rsidRPr="00846270">
        <w:rPr>
          <w:sz w:val="24"/>
          <w:szCs w:val="24"/>
        </w:rPr>
        <w:t xml:space="preserve">význam hry, příklady </w:t>
      </w:r>
      <w:r w:rsidR="00846270" w:rsidRPr="00846270">
        <w:rPr>
          <w:sz w:val="24"/>
          <w:szCs w:val="24"/>
        </w:rPr>
        <w:t>herních aktivit</w:t>
      </w:r>
      <w:r w:rsidR="005C3044" w:rsidRPr="00846270">
        <w:rPr>
          <w:sz w:val="24"/>
          <w:szCs w:val="24"/>
        </w:rPr>
        <w:t xml:space="preserve"> a jejich využití při rozvoji dítěte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školní zralost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mladší školní věk</w:t>
      </w:r>
      <w:r w:rsidR="005C3044" w:rsidRPr="00846270">
        <w:rPr>
          <w:sz w:val="24"/>
          <w:szCs w:val="24"/>
        </w:rPr>
        <w:t>, školní neúspěšnost</w:t>
      </w:r>
    </w:p>
    <w:p w:rsidR="00206C88" w:rsidRPr="00846270" w:rsidRDefault="00206C88" w:rsidP="00206C88">
      <w:pPr>
        <w:spacing w:after="0"/>
        <w:rPr>
          <w:b/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Vývojová psychologie – období dospívání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puberta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adolescence</w:t>
      </w:r>
    </w:p>
    <w:p w:rsidR="005C3044" w:rsidRPr="00846270" w:rsidRDefault="005C3044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rizikové chování v dospívání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Vývojová psychologie – dospělost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raná, střední a pozdní dospělost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krize – rané dospělosti, třicátníků, středního věku</w:t>
      </w:r>
    </w:p>
    <w:p w:rsidR="00846270" w:rsidRPr="00846270" w:rsidRDefault="00206C88" w:rsidP="0084627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stáří (</w:t>
      </w:r>
      <w:proofErr w:type="spellStart"/>
      <w:r w:rsidRPr="00846270">
        <w:rPr>
          <w:sz w:val="24"/>
          <w:szCs w:val="24"/>
        </w:rPr>
        <w:t>senium</w:t>
      </w:r>
      <w:proofErr w:type="spellEnd"/>
      <w:r w:rsidRPr="00846270">
        <w:rPr>
          <w:sz w:val="24"/>
          <w:szCs w:val="24"/>
        </w:rPr>
        <w:t>), krize pokročilého stáří</w:t>
      </w:r>
    </w:p>
    <w:p w:rsidR="00206C88" w:rsidRPr="00846270" w:rsidRDefault="00846270" w:rsidP="00846270">
      <w:pPr>
        <w:spacing w:after="0"/>
        <w:rPr>
          <w:sz w:val="24"/>
          <w:szCs w:val="24"/>
        </w:rPr>
      </w:pPr>
      <w:r w:rsidRPr="00846270">
        <w:rPr>
          <w:b/>
          <w:sz w:val="24"/>
          <w:szCs w:val="24"/>
        </w:rPr>
        <w:lastRenderedPageBreak/>
        <w:t xml:space="preserve">7. </w:t>
      </w:r>
      <w:r w:rsidR="00206C88" w:rsidRPr="00846270">
        <w:rPr>
          <w:b/>
          <w:sz w:val="24"/>
          <w:szCs w:val="24"/>
        </w:rPr>
        <w:t>Psychologie stárnutí a stáří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pojmy stárnutí, stáří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adaptace a příprava na stáří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vztah společnosti ke stáří, ageismus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problematika eutanázie, zvládání bolesti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Verbální a neverbální komunikace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verbální komunikace, komunikační proces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zpětná vazba, komunikační šumy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zásady verbální komunikace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komunikační bariéry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neverbální komunikace, </w:t>
      </w:r>
      <w:proofErr w:type="spellStart"/>
      <w:r w:rsidRPr="00846270">
        <w:rPr>
          <w:sz w:val="24"/>
          <w:szCs w:val="24"/>
        </w:rPr>
        <w:t>paraverbální</w:t>
      </w:r>
      <w:proofErr w:type="spellEnd"/>
      <w:r w:rsidRPr="00846270">
        <w:rPr>
          <w:sz w:val="24"/>
          <w:szCs w:val="24"/>
        </w:rPr>
        <w:t xml:space="preserve"> komunikace, komunikace činem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Čití a vnímání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čití a počitek, vnímání a vjem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percepční pole, intenzita podnětu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centrace - figura a pozadí, reverzibilní figury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percepční iluze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Myšlení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charakteristika, druhy myšlení, myšlenkové operace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formy myšlení - pojem, soud, úsudek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myšlení a řešení problémů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kreativita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řeč jako nástroj myšlení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Psychické procesy ovlivňující přijímání a zpracování podnětů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paměť - fáze paměti, druhy paměti, zapomínání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představy a fantazie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pozornost </w:t>
      </w:r>
    </w:p>
    <w:p w:rsidR="00206C88" w:rsidRPr="00846270" w:rsidRDefault="00206C88" w:rsidP="00206C88">
      <w:pPr>
        <w:pStyle w:val="Odstavecseseznamem"/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Psychické vlastnosti ovlivňující jednání a výkon jedince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dynamické vlastnosti – temperament – charakteristika, teorie </w:t>
      </w:r>
      <w:proofErr w:type="spellStart"/>
      <w:r w:rsidRPr="00846270">
        <w:rPr>
          <w:sz w:val="24"/>
          <w:szCs w:val="24"/>
        </w:rPr>
        <w:t>temperanetu</w:t>
      </w:r>
      <w:proofErr w:type="spellEnd"/>
      <w:r w:rsidRPr="00846270">
        <w:rPr>
          <w:sz w:val="24"/>
          <w:szCs w:val="24"/>
        </w:rPr>
        <w:t xml:space="preserve"> (humorální, </w:t>
      </w:r>
      <w:proofErr w:type="spellStart"/>
      <w:r w:rsidRPr="00846270">
        <w:rPr>
          <w:sz w:val="24"/>
          <w:szCs w:val="24"/>
        </w:rPr>
        <w:t>Kretschmerova</w:t>
      </w:r>
      <w:proofErr w:type="spellEnd"/>
      <w:r w:rsidRPr="00846270">
        <w:rPr>
          <w:sz w:val="24"/>
          <w:szCs w:val="24"/>
        </w:rPr>
        <w:t xml:space="preserve"> konstituční typologie, </w:t>
      </w:r>
      <w:proofErr w:type="spellStart"/>
      <w:r w:rsidRPr="00846270">
        <w:rPr>
          <w:sz w:val="24"/>
          <w:szCs w:val="24"/>
        </w:rPr>
        <w:t>Eysenckova</w:t>
      </w:r>
      <w:proofErr w:type="spellEnd"/>
      <w:r w:rsidRPr="00846270">
        <w:rPr>
          <w:sz w:val="24"/>
          <w:szCs w:val="24"/>
        </w:rPr>
        <w:t xml:space="preserve"> teorie, teorie I. P. Pavlova)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výkonové vlastnosti – schopnosti, dovednosti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inteligence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sz w:val="24"/>
          <w:szCs w:val="24"/>
        </w:rPr>
      </w:pPr>
      <w:r w:rsidRPr="00846270">
        <w:rPr>
          <w:b/>
          <w:sz w:val="24"/>
          <w:szCs w:val="24"/>
        </w:rPr>
        <w:t>Psychické vlastnosti osobnosti ovlivňující aktivaci jedince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aktivačně motivační vlastnosti – pudy, potřeby, zájmy, motivace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vůle, volní vlastnosti</w:t>
      </w: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lastRenderedPageBreak/>
        <w:t xml:space="preserve">Získané vlastnosti osobnosti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vztahově-postojové vlastnosti – hodnoty, charakter, postoje a předsudky, ideály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seberegulační</w:t>
      </w:r>
      <w:proofErr w:type="spellEnd"/>
      <w:r w:rsidRPr="00846270">
        <w:rPr>
          <w:sz w:val="24"/>
          <w:szCs w:val="24"/>
        </w:rPr>
        <w:t xml:space="preserve"> vlastnosti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Učení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druhy učení – klasické a operantní podmiňování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faktory ovlivňující proces učení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motivace v</w:t>
      </w:r>
      <w:r w:rsidR="00824A33" w:rsidRPr="00846270">
        <w:rPr>
          <w:sz w:val="24"/>
          <w:szCs w:val="24"/>
        </w:rPr>
        <w:t> </w:t>
      </w:r>
      <w:r w:rsidRPr="00846270">
        <w:rPr>
          <w:sz w:val="24"/>
          <w:szCs w:val="24"/>
        </w:rPr>
        <w:t>učení</w:t>
      </w:r>
      <w:r w:rsidR="00824A33" w:rsidRPr="00846270">
        <w:rPr>
          <w:sz w:val="24"/>
          <w:szCs w:val="24"/>
        </w:rPr>
        <w:t xml:space="preserve">, </w:t>
      </w:r>
      <w:proofErr w:type="spellStart"/>
      <w:r w:rsidR="00824A33" w:rsidRPr="00846270">
        <w:rPr>
          <w:sz w:val="24"/>
          <w:szCs w:val="24"/>
        </w:rPr>
        <w:t>labeling</w:t>
      </w:r>
      <w:proofErr w:type="spellEnd"/>
      <w:r w:rsidR="00824A33" w:rsidRPr="00846270">
        <w:rPr>
          <w:sz w:val="24"/>
          <w:szCs w:val="24"/>
        </w:rPr>
        <w:t xml:space="preserve">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učební styly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Psychologie osobnosti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základní pojmy, jáství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vybrané teorie osobnosti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biologické a sociální determinace vývoje osobnosti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osobnostní růst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 xml:space="preserve">Duševní zdraví a psychohygiena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– zdraví, duševní zdraví, psychohygiena, </w:t>
      </w:r>
      <w:proofErr w:type="spellStart"/>
      <w:r w:rsidRPr="00846270">
        <w:rPr>
          <w:sz w:val="24"/>
          <w:szCs w:val="24"/>
        </w:rPr>
        <w:t>wellbeing</w:t>
      </w:r>
      <w:proofErr w:type="spellEnd"/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režim dne – </w:t>
      </w:r>
      <w:proofErr w:type="spellStart"/>
      <w:r w:rsidRPr="00846270">
        <w:rPr>
          <w:sz w:val="24"/>
          <w:szCs w:val="24"/>
        </w:rPr>
        <w:t>time</w:t>
      </w:r>
      <w:proofErr w:type="spellEnd"/>
      <w:r w:rsidRPr="00846270">
        <w:rPr>
          <w:sz w:val="24"/>
          <w:szCs w:val="24"/>
        </w:rPr>
        <w:t xml:space="preserve"> management, plánování a reálné cíle, </w:t>
      </w:r>
      <w:proofErr w:type="spellStart"/>
      <w:r w:rsidRPr="00846270">
        <w:rPr>
          <w:sz w:val="24"/>
          <w:szCs w:val="24"/>
        </w:rPr>
        <w:t>prokrastinace</w:t>
      </w:r>
      <w:proofErr w:type="spellEnd"/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odpočinek, spánek a spánková hygiena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relaxace a další techniky k podpoře duševního zdraví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seberozvoj</w:t>
      </w:r>
      <w:proofErr w:type="spellEnd"/>
      <w:r w:rsidR="00846270">
        <w:rPr>
          <w:sz w:val="24"/>
          <w:szCs w:val="24"/>
        </w:rPr>
        <w:t>, sebereflexe</w:t>
      </w:r>
    </w:p>
    <w:p w:rsidR="00206C88" w:rsidRPr="00846270" w:rsidRDefault="00206C88" w:rsidP="00206C88">
      <w:pPr>
        <w:pStyle w:val="Odstavecseseznamem"/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Nelátkové závislosti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gambling</w:t>
      </w:r>
      <w:proofErr w:type="spellEnd"/>
      <w:r w:rsidRPr="00846270">
        <w:rPr>
          <w:sz w:val="24"/>
          <w:szCs w:val="24"/>
        </w:rPr>
        <w:t xml:space="preserve">, kleptomanie, pyromanie, </w:t>
      </w:r>
      <w:proofErr w:type="spellStart"/>
      <w:r w:rsidRPr="00846270">
        <w:rPr>
          <w:sz w:val="24"/>
          <w:szCs w:val="24"/>
        </w:rPr>
        <w:t>hypersexualita</w:t>
      </w:r>
      <w:proofErr w:type="spellEnd"/>
      <w:r w:rsidRPr="00846270">
        <w:rPr>
          <w:sz w:val="24"/>
          <w:szCs w:val="24"/>
        </w:rPr>
        <w:t>, poruchy příjmu potravy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technologické závislosti, závislost na nakupování, závislost na práci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nové závislosti – </w:t>
      </w:r>
      <w:proofErr w:type="spellStart"/>
      <w:r w:rsidRPr="00846270">
        <w:rPr>
          <w:sz w:val="24"/>
          <w:szCs w:val="24"/>
        </w:rPr>
        <w:t>tanorexie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bigorexie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drunkorexie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ortorexie</w:t>
      </w:r>
      <w:proofErr w:type="spellEnd"/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Látkové závislosti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– </w:t>
      </w:r>
      <w:proofErr w:type="spellStart"/>
      <w:r w:rsidRPr="00846270">
        <w:rPr>
          <w:sz w:val="24"/>
          <w:szCs w:val="24"/>
        </w:rPr>
        <w:t>adiktologie</w:t>
      </w:r>
      <w:proofErr w:type="spellEnd"/>
      <w:r w:rsidRPr="00846270">
        <w:rPr>
          <w:sz w:val="24"/>
          <w:szCs w:val="24"/>
        </w:rPr>
        <w:t>, drogová politika, droga, abstinence, laps, relaps, recidiva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dělení drog, vznik závislosti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 vybraných psychotropních látek – tabák, kofein, alkohol, opiáty, konopné drogy, halucinogen</w:t>
      </w:r>
      <w:r w:rsidR="00875A10">
        <w:rPr>
          <w:sz w:val="24"/>
          <w:szCs w:val="24"/>
        </w:rPr>
        <w:t>y, těkavé látky, taneční drogy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prevence </w:t>
      </w:r>
    </w:p>
    <w:p w:rsidR="00206C88" w:rsidRPr="00846270" w:rsidRDefault="00206C88" w:rsidP="00206C88">
      <w:pPr>
        <w:pStyle w:val="Odstavecseseznamem"/>
        <w:spacing w:after="0"/>
        <w:rPr>
          <w:sz w:val="24"/>
          <w:szCs w:val="24"/>
        </w:rPr>
      </w:pPr>
    </w:p>
    <w:p w:rsidR="00206C88" w:rsidRPr="00846270" w:rsidRDefault="00206C88" w:rsidP="00846270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Sociální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předmět a význam sociální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socializace, činitelé socializace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neadekvátní socializace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rodina jako primární socializační činitel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  <w:r w:rsidRPr="00846270">
        <w:rPr>
          <w:b/>
          <w:sz w:val="24"/>
          <w:szCs w:val="24"/>
        </w:rPr>
        <w:lastRenderedPageBreak/>
        <w:t>21. Sociální skupiny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charakteristika, znaky a typy sociálních skupin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skupinová dynamika, vztahy ve skupině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pojmy – sociální role, sociální pozice, sankce ve skupině</w:t>
      </w:r>
      <w:r w:rsidR="0071021E">
        <w:rPr>
          <w:sz w:val="24"/>
          <w:szCs w:val="24"/>
        </w:rPr>
        <w:t>, konformita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vedení skupiny, role vůdce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proofErr w:type="spellStart"/>
      <w:r w:rsidRPr="00846270">
        <w:rPr>
          <w:sz w:val="24"/>
          <w:szCs w:val="24"/>
        </w:rPr>
        <w:t>sociometrie</w:t>
      </w:r>
      <w:proofErr w:type="spellEnd"/>
      <w:r w:rsidRPr="00846270">
        <w:rPr>
          <w:sz w:val="24"/>
          <w:szCs w:val="24"/>
        </w:rPr>
        <w:t>, sociogram</w:t>
      </w:r>
    </w:p>
    <w:p w:rsidR="004A5973" w:rsidRPr="00846270" w:rsidRDefault="004A5973" w:rsidP="004A5973">
      <w:pPr>
        <w:spacing w:after="0"/>
        <w:rPr>
          <w:b/>
          <w:sz w:val="24"/>
          <w:szCs w:val="24"/>
        </w:rPr>
      </w:pPr>
    </w:p>
    <w:p w:rsidR="004A5973" w:rsidRPr="00846270" w:rsidRDefault="00806903" w:rsidP="004A5973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Jedinec s postižením nebo znevýhodněním ve společnosti</w:t>
      </w:r>
    </w:p>
    <w:p w:rsidR="00CA2EC1" w:rsidRPr="00846270" w:rsidRDefault="00CA2EC1" w:rsidP="004A5973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specifika chování a prožívání člověka s postižením</w:t>
      </w:r>
    </w:p>
    <w:p w:rsidR="004A5973" w:rsidRPr="00846270" w:rsidRDefault="00CA2EC1" w:rsidP="0084627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 xml:space="preserve">žáci se speciálními vzdělávacími potřebami – zdravotní postižení, zdravotní znevýhodnění, sociální znevýhodnění  </w:t>
      </w:r>
    </w:p>
    <w:p w:rsidR="00846270" w:rsidRPr="00846270" w:rsidRDefault="00846270" w:rsidP="0084627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komunikace se specifickými skupinami osob</w:t>
      </w:r>
    </w:p>
    <w:p w:rsidR="00206C88" w:rsidRPr="00846270" w:rsidRDefault="00206C88" w:rsidP="00206C88">
      <w:pPr>
        <w:spacing w:after="0"/>
        <w:rPr>
          <w:b/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Konflikty a asertivní jednání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konflikty – intrapersonální, interpersonální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asertivita, asertivní techniky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agresivita, pasivita, manipulace</w:t>
      </w:r>
    </w:p>
    <w:p w:rsidR="00EA6FA4" w:rsidRPr="00846270" w:rsidRDefault="00EA6FA4" w:rsidP="00206C88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týmová práce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Vývoj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předvědecká a vědecká psychologie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vybrané směry psychologie – behaviorismus, psychodynamická (hlubinná) psychologie, humanistická psychologie, existenciální psychologie, tvarová, transpersonální psychologie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Náročné</w:t>
      </w:r>
      <w:r w:rsidR="00792792">
        <w:rPr>
          <w:b/>
          <w:sz w:val="24"/>
          <w:szCs w:val="24"/>
        </w:rPr>
        <w:t xml:space="preserve"> </w:t>
      </w:r>
      <w:r w:rsidRPr="00846270">
        <w:rPr>
          <w:b/>
          <w:sz w:val="24"/>
          <w:szCs w:val="24"/>
        </w:rPr>
        <w:t xml:space="preserve">životní situace 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vulnerabilita a </w:t>
      </w:r>
      <w:proofErr w:type="spellStart"/>
      <w:r w:rsidRPr="00846270">
        <w:rPr>
          <w:sz w:val="24"/>
          <w:szCs w:val="24"/>
        </w:rPr>
        <w:t>resilience</w:t>
      </w:r>
      <w:proofErr w:type="spellEnd"/>
    </w:p>
    <w:p w:rsidR="00206C88" w:rsidRPr="00846270" w:rsidRDefault="002B146D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stres, frustrace, deprivace,</w:t>
      </w:r>
      <w:r w:rsidR="00206C88" w:rsidRPr="00846270">
        <w:rPr>
          <w:sz w:val="24"/>
          <w:szCs w:val="24"/>
        </w:rPr>
        <w:t xml:space="preserve"> strach a úzkost, nemoc, krize</w:t>
      </w:r>
      <w:r w:rsidR="00E519D6" w:rsidRPr="00846270">
        <w:rPr>
          <w:sz w:val="24"/>
          <w:szCs w:val="24"/>
        </w:rPr>
        <w:t xml:space="preserve"> a krizová intervence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obranné mechanismy – vytěsnění, potlačení, regrese, projekce a další</w:t>
      </w:r>
    </w:p>
    <w:p w:rsidR="00206C88" w:rsidRPr="00846270" w:rsidRDefault="00206C88" w:rsidP="00206C88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copingové</w:t>
      </w:r>
      <w:proofErr w:type="spellEnd"/>
      <w:r w:rsidRPr="00846270">
        <w:rPr>
          <w:sz w:val="24"/>
          <w:szCs w:val="24"/>
        </w:rPr>
        <w:t xml:space="preserve"> strategie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>Projednáno v předmětové komisi.</w:t>
      </w: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>Schváleno</w:t>
      </w:r>
      <w:r w:rsidR="00227A6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264A34">
        <w:rPr>
          <w:rFonts w:ascii="Times New Roman" w:eastAsia="Times New Roman" w:hAnsi="Times New Roman" w:cs="Times New Roman"/>
          <w:sz w:val="24"/>
          <w:szCs w:val="24"/>
          <w:lang w:eastAsia="en-US"/>
        </w:rPr>
        <w:t>9</w:t>
      </w:r>
      <w:r w:rsidR="00227A65">
        <w:rPr>
          <w:rFonts w:ascii="Times New Roman" w:eastAsia="Times New Roman" w:hAnsi="Times New Roman" w:cs="Times New Roman"/>
          <w:sz w:val="24"/>
          <w:szCs w:val="24"/>
          <w:lang w:eastAsia="en-US"/>
        </w:rPr>
        <w:t>. 9. 202</w:t>
      </w:r>
      <w:r w:rsidR="00264A34">
        <w:rPr>
          <w:rFonts w:ascii="Times New Roman" w:eastAsia="Times New Roman" w:hAnsi="Times New Roman" w:cs="Times New Roman"/>
          <w:sz w:val="24"/>
          <w:szCs w:val="24"/>
          <w:lang w:eastAsia="en-US"/>
        </w:rPr>
        <w:t>4</w:t>
      </w:r>
      <w:bookmarkStart w:id="0" w:name="_GoBack"/>
      <w:bookmarkEnd w:id="0"/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</w:p>
    <w:p w:rsidR="00846270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623FA3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>Mgr. Petr Szymeczek v. r.</w:t>
      </w:r>
    </w:p>
    <w:p w:rsidR="00206C88" w:rsidRPr="00846270" w:rsidRDefault="00206C88" w:rsidP="008462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>…………………………</w:t>
      </w:r>
    </w:p>
    <w:p w:rsidR="00206C88" w:rsidRPr="00846270" w:rsidRDefault="00206C88" w:rsidP="00206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  <w:t xml:space="preserve">       </w:t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="00846270"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ab/>
      </w:r>
      <w:r w:rsidRPr="00846270">
        <w:rPr>
          <w:rFonts w:ascii="Times New Roman" w:eastAsia="Times New Roman" w:hAnsi="Times New Roman" w:cs="Times New Roman"/>
          <w:sz w:val="24"/>
          <w:szCs w:val="24"/>
          <w:lang w:eastAsia="en-US"/>
        </w:rPr>
        <w:t>ředitel školy</w:t>
      </w:r>
    </w:p>
    <w:p w:rsidR="00206C88" w:rsidRPr="00846270" w:rsidRDefault="00206C88" w:rsidP="00206C88">
      <w:pPr>
        <w:spacing w:after="0"/>
        <w:rPr>
          <w:sz w:val="24"/>
          <w:szCs w:val="24"/>
        </w:rPr>
      </w:pPr>
    </w:p>
    <w:p w:rsidR="00621062" w:rsidRPr="00846270" w:rsidRDefault="00621062"/>
    <w:sectPr w:rsidR="00621062" w:rsidRPr="00846270" w:rsidSect="003F4E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E32C30"/>
    <w:multiLevelType w:val="hybridMultilevel"/>
    <w:tmpl w:val="D93A2E16"/>
    <w:lvl w:ilvl="0" w:tplc="F9329CAA">
      <w:start w:val="8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8835B1"/>
    <w:multiLevelType w:val="hybridMultilevel"/>
    <w:tmpl w:val="2CF4D2C8"/>
    <w:lvl w:ilvl="0" w:tplc="8EE68FDE">
      <w:start w:val="22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C4478"/>
    <w:multiLevelType w:val="hybridMultilevel"/>
    <w:tmpl w:val="07B4CA8A"/>
    <w:lvl w:ilvl="0" w:tplc="5CFCACB2">
      <w:start w:val="1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51E5B"/>
    <w:multiLevelType w:val="hybridMultilevel"/>
    <w:tmpl w:val="35EC0E22"/>
    <w:lvl w:ilvl="0" w:tplc="751E77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C88"/>
    <w:rsid w:val="000C6F53"/>
    <w:rsid w:val="00206C88"/>
    <w:rsid w:val="00227A65"/>
    <w:rsid w:val="00264A34"/>
    <w:rsid w:val="002B146D"/>
    <w:rsid w:val="002D2B16"/>
    <w:rsid w:val="004A5973"/>
    <w:rsid w:val="005C3044"/>
    <w:rsid w:val="00621062"/>
    <w:rsid w:val="00623FA3"/>
    <w:rsid w:val="0071021E"/>
    <w:rsid w:val="00792792"/>
    <w:rsid w:val="00806903"/>
    <w:rsid w:val="00824A33"/>
    <w:rsid w:val="00842C09"/>
    <w:rsid w:val="00846270"/>
    <w:rsid w:val="00875A10"/>
    <w:rsid w:val="009728FC"/>
    <w:rsid w:val="00A52ABA"/>
    <w:rsid w:val="00A56074"/>
    <w:rsid w:val="00CA2EC1"/>
    <w:rsid w:val="00DE413E"/>
    <w:rsid w:val="00E519D6"/>
    <w:rsid w:val="00EA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2FC88"/>
  <w15:chartTrackingRefBased/>
  <w15:docId w15:val="{BF0C9C91-5FAC-4DD5-9941-0785E47EB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6C88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6C8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23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3FA3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720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JASNB01</dc:creator>
  <cp:keywords/>
  <dc:description/>
  <cp:lastModifiedBy>Vápeníková Zdeňka</cp:lastModifiedBy>
  <cp:revision>11</cp:revision>
  <cp:lastPrinted>2023-09-25T09:42:00Z</cp:lastPrinted>
  <dcterms:created xsi:type="dcterms:W3CDTF">2023-09-08T20:11:00Z</dcterms:created>
  <dcterms:modified xsi:type="dcterms:W3CDTF">2024-09-08T13:51:00Z</dcterms:modified>
</cp:coreProperties>
</file>